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3A5" w:rsidRPr="007A7DA7" w:rsidRDefault="001123A5" w:rsidP="001123A5">
      <w:pPr>
        <w:jc w:val="center"/>
        <w:rPr>
          <w:rFonts w:ascii="黑体" w:eastAsia="黑体" w:hAnsi="黑体" w:cs="宋体"/>
          <w:b/>
          <w:sz w:val="36"/>
          <w:szCs w:val="36"/>
        </w:rPr>
      </w:pPr>
      <w:r w:rsidRPr="007A7DA7">
        <w:rPr>
          <w:rFonts w:ascii="黑体" w:eastAsia="黑体" w:hAnsi="黑体" w:cs="宋体" w:hint="eastAsia"/>
          <w:b/>
          <w:sz w:val="36"/>
          <w:szCs w:val="36"/>
        </w:rPr>
        <w:t>“威尚海外留学助学金”</w:t>
      </w:r>
      <w:r w:rsidR="002C68A4" w:rsidRPr="007A7DA7">
        <w:rPr>
          <w:rFonts w:ascii="黑体" w:eastAsia="黑体" w:hAnsi="黑体" w:hint="eastAsia"/>
          <w:sz w:val="36"/>
          <w:szCs w:val="36"/>
        </w:rPr>
        <w:t xml:space="preserve"> </w:t>
      </w:r>
      <w:r w:rsidR="002C68A4" w:rsidRPr="007A7DA7">
        <w:rPr>
          <w:rFonts w:ascii="黑体" w:eastAsia="黑体" w:hAnsi="黑体" w:cs="宋体" w:hint="eastAsia"/>
          <w:b/>
          <w:sz w:val="36"/>
          <w:szCs w:val="36"/>
        </w:rPr>
        <w:t>评定办法</w:t>
      </w:r>
    </w:p>
    <w:p w:rsidR="003C29AE" w:rsidRDefault="003C29AE" w:rsidP="003C29AE">
      <w:pPr>
        <w:widowControl/>
        <w:spacing w:line="360" w:lineRule="auto"/>
        <w:ind w:firstLineChars="200" w:firstLine="480"/>
        <w:jc w:val="left"/>
        <w:rPr>
          <w:rFonts w:ascii="新宋体" w:eastAsia="新宋体" w:hAnsi="新宋体"/>
          <w:color w:val="000000"/>
          <w:sz w:val="24"/>
        </w:rPr>
      </w:pPr>
    </w:p>
    <w:p w:rsidR="007A7DA7" w:rsidRPr="007A7DA7" w:rsidRDefault="007A7DA7" w:rsidP="003C29AE">
      <w:pPr>
        <w:widowControl/>
        <w:spacing w:line="360" w:lineRule="auto"/>
        <w:ind w:firstLineChars="200" w:firstLine="480"/>
        <w:jc w:val="left"/>
        <w:rPr>
          <w:rFonts w:ascii="宋体" w:hAnsi="宋体" w:cs="宋体"/>
          <w:b/>
          <w:kern w:val="0"/>
          <w:sz w:val="24"/>
        </w:rPr>
      </w:pPr>
      <w:r w:rsidRPr="003938D3">
        <w:rPr>
          <w:rFonts w:ascii="新宋体" w:eastAsia="新宋体" w:hAnsi="新宋体" w:hint="eastAsia"/>
          <w:color w:val="000000"/>
          <w:sz w:val="24"/>
        </w:rPr>
        <w:t>为鼓励安徽医科大学第一临床医学院品学兼优的学生勤奋学习、争创优异成绩</w:t>
      </w:r>
      <w:r w:rsidR="00D62BDD">
        <w:rPr>
          <w:rFonts w:ascii="新宋体" w:eastAsia="新宋体" w:hAnsi="新宋体" w:hint="eastAsia"/>
          <w:color w:val="000000"/>
          <w:sz w:val="24"/>
        </w:rPr>
        <w:t>、</w:t>
      </w:r>
      <w:r w:rsidR="00D62BDD">
        <w:rPr>
          <w:rFonts w:ascii="新宋体" w:eastAsia="新宋体" w:hAnsi="新宋体"/>
          <w:color w:val="000000"/>
          <w:sz w:val="24"/>
        </w:rPr>
        <w:t>赴海外留学</w:t>
      </w:r>
      <w:r w:rsidRPr="003938D3">
        <w:rPr>
          <w:rFonts w:ascii="新宋体" w:eastAsia="新宋体" w:hAnsi="新宋体" w:hint="eastAsia"/>
          <w:color w:val="000000"/>
          <w:sz w:val="24"/>
        </w:rPr>
        <w:t>，同时积极参与社会公益活动，成为国家的栋梁之才，威尚生物技术（合肥）</w:t>
      </w:r>
      <w:r w:rsidRPr="003938D3">
        <w:rPr>
          <w:rFonts w:ascii="新宋体" w:eastAsia="新宋体" w:hAnsi="新宋体"/>
          <w:color w:val="000000"/>
          <w:sz w:val="24"/>
        </w:rPr>
        <w:t>有限公司</w:t>
      </w:r>
      <w:r w:rsidRPr="003938D3">
        <w:rPr>
          <w:rFonts w:ascii="新宋体" w:eastAsia="新宋体" w:hAnsi="新宋体" w:hint="eastAsia"/>
          <w:color w:val="000000"/>
          <w:sz w:val="24"/>
        </w:rPr>
        <w:t>决定在乙方设立“威尚海外留学助学金”。</w:t>
      </w:r>
      <w:r>
        <w:rPr>
          <w:rFonts w:ascii="宋体" w:hAnsi="宋体" w:cs="宋体" w:hint="eastAsia"/>
          <w:kern w:val="0"/>
          <w:sz w:val="24"/>
        </w:rPr>
        <w:t>根据安徽医科大学奖助学金评定有关规定及双方协议，制定如下评定办法：</w:t>
      </w:r>
    </w:p>
    <w:p w:rsidR="001123A5" w:rsidRPr="007A7DA7" w:rsidRDefault="002C68A4" w:rsidP="003C29AE">
      <w:pPr>
        <w:spacing w:line="360" w:lineRule="auto"/>
        <w:ind w:firstLineChars="200" w:firstLine="482"/>
        <w:rPr>
          <w:rFonts w:ascii="宋体" w:hAnsi="宋体" w:cs="宋体"/>
          <w:sz w:val="24"/>
          <w:szCs w:val="24"/>
        </w:rPr>
      </w:pPr>
      <w:r w:rsidRPr="007A7DA7">
        <w:rPr>
          <w:rFonts w:ascii="宋体" w:hAnsi="宋体" w:cs="宋体" w:hint="eastAsia"/>
          <w:b/>
          <w:sz w:val="24"/>
          <w:szCs w:val="24"/>
        </w:rPr>
        <w:t>一</w:t>
      </w:r>
      <w:r w:rsidRPr="007A7DA7">
        <w:rPr>
          <w:rFonts w:ascii="宋体" w:hAnsi="宋体" w:cs="宋体"/>
          <w:b/>
          <w:sz w:val="24"/>
          <w:szCs w:val="24"/>
        </w:rPr>
        <w:t>、</w:t>
      </w:r>
      <w:r w:rsidR="001123A5" w:rsidRPr="007A7DA7">
        <w:rPr>
          <w:rFonts w:ascii="宋体" w:hAnsi="宋体" w:cs="宋体" w:hint="eastAsia"/>
          <w:b/>
          <w:sz w:val="24"/>
          <w:szCs w:val="24"/>
        </w:rPr>
        <w:t>资助对象：</w:t>
      </w:r>
      <w:r w:rsidR="001123A5" w:rsidRPr="007A7DA7">
        <w:rPr>
          <w:rFonts w:ascii="宋体" w:hAnsi="宋体" w:cs="宋体" w:hint="eastAsia"/>
          <w:sz w:val="24"/>
          <w:szCs w:val="24"/>
        </w:rPr>
        <w:t>在校期间按照培养方案完成规定课程学习，有意向前往美国</w:t>
      </w:r>
      <w:r w:rsidR="000A1B36" w:rsidRPr="007A7DA7">
        <w:rPr>
          <w:rFonts w:ascii="宋体" w:hAnsi="宋体" w:cs="宋体" w:hint="eastAsia"/>
          <w:sz w:val="24"/>
          <w:szCs w:val="24"/>
        </w:rPr>
        <w:t>合作</w:t>
      </w:r>
      <w:r w:rsidR="000A1B36" w:rsidRPr="007A7DA7">
        <w:rPr>
          <w:rFonts w:ascii="宋体" w:hAnsi="宋体" w:cs="宋体"/>
          <w:sz w:val="24"/>
          <w:szCs w:val="24"/>
        </w:rPr>
        <w:t>高校</w:t>
      </w:r>
      <w:r w:rsidR="001123A5" w:rsidRPr="007A7DA7">
        <w:rPr>
          <w:rFonts w:ascii="宋体" w:hAnsi="宋体" w:cs="宋体" w:hint="eastAsia"/>
          <w:sz w:val="24"/>
          <w:szCs w:val="24"/>
        </w:rPr>
        <w:t>留学，且达到美方学校入学要求的医学检验技术（中外合作培养）专业的大二年级学生。</w:t>
      </w:r>
    </w:p>
    <w:p w:rsidR="001123A5" w:rsidRPr="007A7DA7" w:rsidRDefault="002C68A4" w:rsidP="003C29AE">
      <w:pPr>
        <w:spacing w:line="360" w:lineRule="auto"/>
        <w:ind w:firstLineChars="200" w:firstLine="482"/>
        <w:rPr>
          <w:rFonts w:ascii="宋体" w:hAnsi="宋体" w:cs="宋体"/>
          <w:sz w:val="24"/>
          <w:szCs w:val="24"/>
        </w:rPr>
      </w:pPr>
      <w:r w:rsidRPr="007A7DA7">
        <w:rPr>
          <w:rFonts w:ascii="宋体" w:hAnsi="宋体" w:cs="宋体" w:hint="eastAsia"/>
          <w:b/>
          <w:sz w:val="24"/>
          <w:szCs w:val="24"/>
        </w:rPr>
        <w:t>二</w:t>
      </w:r>
      <w:r w:rsidRPr="007A7DA7">
        <w:rPr>
          <w:rFonts w:ascii="宋体" w:hAnsi="宋体" w:cs="宋体"/>
          <w:b/>
          <w:sz w:val="24"/>
          <w:szCs w:val="24"/>
        </w:rPr>
        <w:t>、</w:t>
      </w:r>
      <w:r w:rsidR="001123A5" w:rsidRPr="007A7DA7">
        <w:rPr>
          <w:rFonts w:ascii="宋体" w:hAnsi="宋体" w:cs="宋体" w:hint="eastAsia"/>
          <w:b/>
          <w:sz w:val="24"/>
          <w:szCs w:val="24"/>
        </w:rPr>
        <w:t>资助标准及人数：</w:t>
      </w:r>
      <w:r w:rsidR="001123A5" w:rsidRPr="007A7DA7">
        <w:rPr>
          <w:rFonts w:ascii="宋体" w:hAnsi="宋体" w:cs="宋体" w:hint="eastAsia"/>
          <w:sz w:val="24"/>
          <w:szCs w:val="24"/>
        </w:rPr>
        <w:t>每年评定</w:t>
      </w:r>
      <w:r w:rsidR="001123A5" w:rsidRPr="007A7DA7">
        <w:rPr>
          <w:rFonts w:ascii="宋体" w:hAnsi="宋体" w:cs="宋体"/>
          <w:sz w:val="24"/>
          <w:szCs w:val="24"/>
        </w:rPr>
        <w:t>一次，</w:t>
      </w:r>
      <w:r w:rsidR="001123A5" w:rsidRPr="007A7DA7">
        <w:rPr>
          <w:rFonts w:ascii="宋体" w:hAnsi="宋体" w:cs="宋体" w:hint="eastAsia"/>
          <w:sz w:val="24"/>
          <w:szCs w:val="24"/>
        </w:rPr>
        <w:t xml:space="preserve">资助五人，每人出国前一次性给予人民币10000元资助。 </w:t>
      </w:r>
    </w:p>
    <w:p w:rsidR="007A7DA7" w:rsidRPr="007A7DA7" w:rsidRDefault="002C68A4" w:rsidP="003C29AE">
      <w:pPr>
        <w:spacing w:line="360" w:lineRule="auto"/>
        <w:ind w:firstLineChars="200" w:firstLine="482"/>
        <w:rPr>
          <w:rFonts w:ascii="宋体" w:hAnsi="宋体" w:cs="宋体"/>
          <w:b/>
          <w:sz w:val="24"/>
          <w:szCs w:val="24"/>
        </w:rPr>
      </w:pPr>
      <w:r w:rsidRPr="007A7DA7">
        <w:rPr>
          <w:rFonts w:ascii="宋体" w:hAnsi="宋体" w:cs="宋体" w:hint="eastAsia"/>
          <w:b/>
          <w:sz w:val="24"/>
          <w:szCs w:val="24"/>
        </w:rPr>
        <w:t>三</w:t>
      </w:r>
      <w:r w:rsidRPr="007A7DA7">
        <w:rPr>
          <w:rFonts w:ascii="宋体" w:hAnsi="宋体" w:cs="宋体"/>
          <w:b/>
          <w:sz w:val="24"/>
          <w:szCs w:val="24"/>
        </w:rPr>
        <w:t>、</w:t>
      </w:r>
      <w:r w:rsidR="007A7DA7" w:rsidRPr="007A7DA7">
        <w:rPr>
          <w:rFonts w:ascii="新宋体" w:eastAsia="新宋体" w:hAnsi="新宋体" w:hint="eastAsia"/>
          <w:b/>
          <w:color w:val="000000"/>
          <w:sz w:val="24"/>
        </w:rPr>
        <w:t>评定条件：</w:t>
      </w:r>
    </w:p>
    <w:p w:rsidR="007A7DA7" w:rsidRPr="003938D3" w:rsidRDefault="007A7DA7" w:rsidP="003C29AE">
      <w:pPr>
        <w:spacing w:line="360" w:lineRule="auto"/>
        <w:ind w:firstLine="435"/>
        <w:rPr>
          <w:rFonts w:ascii="新宋体" w:eastAsia="新宋体" w:hAnsi="新宋体"/>
          <w:color w:val="000000"/>
          <w:sz w:val="24"/>
        </w:rPr>
      </w:pPr>
      <w:r>
        <w:rPr>
          <w:rFonts w:ascii="新宋体" w:eastAsia="新宋体" w:hAnsi="新宋体"/>
          <w:color w:val="000000"/>
          <w:sz w:val="24"/>
        </w:rPr>
        <w:t>1</w:t>
      </w:r>
      <w:r>
        <w:rPr>
          <w:rFonts w:ascii="新宋体" w:eastAsia="新宋体" w:hAnsi="新宋体" w:hint="eastAsia"/>
          <w:color w:val="000000"/>
          <w:sz w:val="24"/>
        </w:rPr>
        <w:t>、</w:t>
      </w:r>
      <w:r w:rsidRPr="003938D3">
        <w:rPr>
          <w:rFonts w:ascii="新宋体" w:eastAsia="新宋体" w:hAnsi="新宋体" w:hint="eastAsia"/>
          <w:color w:val="000000"/>
          <w:sz w:val="24"/>
        </w:rPr>
        <w:t>坚持四项基本原则，热爱祖国，道德品质良好，自觉遵纪守法，模范遵守学校各项规章制度，生活俭朴，综合素质全面发展，当年无违纪行为；</w:t>
      </w:r>
    </w:p>
    <w:p w:rsidR="007A7DA7" w:rsidRPr="003938D3" w:rsidRDefault="007A7DA7" w:rsidP="003C29AE">
      <w:pPr>
        <w:spacing w:line="360" w:lineRule="auto"/>
        <w:ind w:firstLine="435"/>
        <w:rPr>
          <w:rFonts w:ascii="新宋体" w:eastAsia="新宋体" w:hAnsi="新宋体"/>
          <w:color w:val="000000"/>
          <w:sz w:val="24"/>
        </w:rPr>
      </w:pPr>
      <w:r w:rsidRPr="003938D3">
        <w:rPr>
          <w:rFonts w:ascii="新宋体" w:eastAsia="新宋体" w:hAnsi="新宋体" w:hint="eastAsia"/>
          <w:color w:val="000000"/>
          <w:sz w:val="24"/>
        </w:rPr>
        <w:t>2</w:t>
      </w:r>
      <w:r>
        <w:rPr>
          <w:rFonts w:ascii="新宋体" w:eastAsia="新宋体" w:hAnsi="新宋体" w:hint="eastAsia"/>
          <w:color w:val="000000"/>
          <w:sz w:val="24"/>
        </w:rPr>
        <w:t>、</w:t>
      </w:r>
      <w:r w:rsidRPr="003938D3">
        <w:rPr>
          <w:rFonts w:ascii="新宋体" w:eastAsia="新宋体" w:hAnsi="新宋体" w:hint="eastAsia"/>
          <w:color w:val="000000"/>
          <w:sz w:val="24"/>
        </w:rPr>
        <w:t>专业志向稳定，学习目的明确，学习态度端正，学习勤奋刻苦；</w:t>
      </w:r>
    </w:p>
    <w:p w:rsidR="007A7DA7" w:rsidRPr="003938D3" w:rsidRDefault="007A7DA7" w:rsidP="003C29AE">
      <w:pPr>
        <w:spacing w:line="360" w:lineRule="auto"/>
        <w:ind w:firstLine="435"/>
        <w:rPr>
          <w:rFonts w:ascii="新宋体" w:eastAsia="新宋体" w:hAnsi="新宋体"/>
          <w:color w:val="000000"/>
          <w:sz w:val="24"/>
        </w:rPr>
      </w:pPr>
      <w:r w:rsidRPr="003938D3">
        <w:rPr>
          <w:rFonts w:ascii="新宋体" w:eastAsia="新宋体" w:hAnsi="新宋体" w:hint="eastAsia"/>
          <w:color w:val="000000"/>
          <w:sz w:val="24"/>
        </w:rPr>
        <w:t>3</w:t>
      </w:r>
      <w:r>
        <w:rPr>
          <w:rFonts w:ascii="新宋体" w:eastAsia="新宋体" w:hAnsi="新宋体" w:hint="eastAsia"/>
          <w:color w:val="000000"/>
          <w:sz w:val="24"/>
        </w:rPr>
        <w:t>、</w:t>
      </w:r>
      <w:r w:rsidRPr="003938D3">
        <w:rPr>
          <w:rFonts w:ascii="新宋体" w:eastAsia="新宋体" w:hAnsi="新宋体" w:hint="eastAsia"/>
          <w:color w:val="000000"/>
          <w:sz w:val="24"/>
        </w:rPr>
        <w:t>身体健康，达到国家体育锻炼标准；</w:t>
      </w:r>
    </w:p>
    <w:p w:rsidR="007A7DA7" w:rsidRPr="003938D3" w:rsidRDefault="007A7DA7" w:rsidP="003C29AE">
      <w:pPr>
        <w:spacing w:line="360" w:lineRule="auto"/>
        <w:ind w:firstLine="435"/>
        <w:rPr>
          <w:rFonts w:ascii="新宋体" w:eastAsia="新宋体" w:hAnsi="新宋体"/>
          <w:color w:val="000000"/>
          <w:sz w:val="24"/>
        </w:rPr>
      </w:pPr>
      <w:r w:rsidRPr="003938D3">
        <w:rPr>
          <w:rFonts w:ascii="新宋体" w:eastAsia="新宋体" w:hAnsi="新宋体" w:hint="eastAsia"/>
          <w:color w:val="000000"/>
          <w:sz w:val="24"/>
        </w:rPr>
        <w:t>4</w:t>
      </w:r>
      <w:r>
        <w:rPr>
          <w:rFonts w:ascii="新宋体" w:eastAsia="新宋体" w:hAnsi="新宋体" w:hint="eastAsia"/>
          <w:color w:val="000000"/>
          <w:sz w:val="24"/>
        </w:rPr>
        <w:t>、</w:t>
      </w:r>
      <w:r w:rsidRPr="003938D3">
        <w:rPr>
          <w:rFonts w:ascii="新宋体" w:eastAsia="新宋体" w:hAnsi="新宋体" w:hint="eastAsia"/>
          <w:color w:val="000000"/>
          <w:sz w:val="24"/>
        </w:rPr>
        <w:t>参加威尚生物组织的见习实践活动，或参加其他社会公益活动、校园活动；</w:t>
      </w:r>
    </w:p>
    <w:p w:rsidR="007A7DA7" w:rsidRPr="003938D3" w:rsidRDefault="007A7DA7" w:rsidP="003C29AE">
      <w:pPr>
        <w:spacing w:line="360" w:lineRule="auto"/>
        <w:ind w:firstLine="435"/>
        <w:rPr>
          <w:rFonts w:ascii="新宋体" w:eastAsia="新宋体" w:hAnsi="新宋体"/>
          <w:color w:val="000000"/>
          <w:sz w:val="24"/>
        </w:rPr>
      </w:pPr>
      <w:r w:rsidRPr="003938D3">
        <w:rPr>
          <w:rFonts w:ascii="新宋体" w:eastAsia="新宋体" w:hAnsi="新宋体" w:hint="eastAsia"/>
          <w:color w:val="000000"/>
          <w:sz w:val="24"/>
        </w:rPr>
        <w:t>5</w:t>
      </w:r>
      <w:r>
        <w:rPr>
          <w:rFonts w:ascii="新宋体" w:eastAsia="新宋体" w:hAnsi="新宋体" w:hint="eastAsia"/>
          <w:color w:val="000000"/>
          <w:sz w:val="24"/>
        </w:rPr>
        <w:t>、</w:t>
      </w:r>
      <w:r w:rsidRPr="003938D3">
        <w:rPr>
          <w:rFonts w:ascii="新宋体" w:eastAsia="新宋体" w:hAnsi="新宋体" w:hint="eastAsia"/>
          <w:color w:val="000000"/>
          <w:sz w:val="24"/>
        </w:rPr>
        <w:t>有志于赴美留学，完成后两年学业计划；</w:t>
      </w:r>
    </w:p>
    <w:p w:rsidR="007A7DA7" w:rsidRPr="003938D3" w:rsidRDefault="007A7DA7" w:rsidP="003C29AE">
      <w:pPr>
        <w:spacing w:line="360" w:lineRule="auto"/>
        <w:ind w:firstLine="435"/>
        <w:rPr>
          <w:rFonts w:ascii="新宋体" w:eastAsia="新宋体" w:hAnsi="新宋体"/>
          <w:color w:val="000000"/>
          <w:sz w:val="24"/>
        </w:rPr>
      </w:pPr>
      <w:r w:rsidRPr="003938D3">
        <w:rPr>
          <w:rFonts w:ascii="新宋体" w:eastAsia="新宋体" w:hAnsi="新宋体" w:hint="eastAsia"/>
          <w:color w:val="000000"/>
          <w:sz w:val="24"/>
        </w:rPr>
        <w:t>6</w:t>
      </w:r>
      <w:r>
        <w:rPr>
          <w:rFonts w:ascii="新宋体" w:eastAsia="新宋体" w:hAnsi="新宋体" w:hint="eastAsia"/>
          <w:color w:val="000000"/>
          <w:sz w:val="24"/>
        </w:rPr>
        <w:t>、</w:t>
      </w:r>
      <w:r w:rsidRPr="003938D3">
        <w:rPr>
          <w:rFonts w:ascii="新宋体" w:eastAsia="新宋体" w:hAnsi="新宋体" w:hint="eastAsia"/>
          <w:color w:val="000000"/>
          <w:sz w:val="24"/>
        </w:rPr>
        <w:t>达到</w:t>
      </w:r>
      <w:r w:rsidRPr="007A7DA7">
        <w:rPr>
          <w:rFonts w:ascii="新宋体" w:eastAsia="新宋体" w:hAnsi="新宋体" w:hint="eastAsia"/>
          <w:color w:val="000000"/>
          <w:sz w:val="24"/>
        </w:rPr>
        <w:t>美方高校</w:t>
      </w:r>
      <w:r w:rsidRPr="003938D3">
        <w:rPr>
          <w:rFonts w:ascii="新宋体" w:eastAsia="新宋体" w:hAnsi="新宋体" w:hint="eastAsia"/>
          <w:color w:val="000000"/>
          <w:sz w:val="24"/>
        </w:rPr>
        <w:t>入学的各项条件，办理好出国相关手续；</w:t>
      </w:r>
    </w:p>
    <w:p w:rsidR="007A7DA7" w:rsidRPr="007A7DA7" w:rsidRDefault="007A7DA7" w:rsidP="003C29AE">
      <w:pPr>
        <w:spacing w:line="360" w:lineRule="auto"/>
        <w:ind w:firstLine="435"/>
        <w:rPr>
          <w:rFonts w:ascii="新宋体" w:eastAsia="新宋体" w:hAnsi="新宋体"/>
          <w:color w:val="000000"/>
          <w:sz w:val="24"/>
        </w:rPr>
      </w:pPr>
      <w:r w:rsidRPr="003938D3">
        <w:rPr>
          <w:rFonts w:ascii="新宋体" w:eastAsia="新宋体" w:hAnsi="新宋体" w:hint="eastAsia"/>
          <w:color w:val="000000"/>
          <w:sz w:val="24"/>
        </w:rPr>
        <w:t>7</w:t>
      </w:r>
      <w:r>
        <w:rPr>
          <w:rFonts w:ascii="新宋体" w:eastAsia="新宋体" w:hAnsi="新宋体" w:hint="eastAsia"/>
          <w:color w:val="000000"/>
          <w:sz w:val="24"/>
        </w:rPr>
        <w:t>、</w:t>
      </w:r>
      <w:r w:rsidRPr="003938D3">
        <w:rPr>
          <w:rFonts w:ascii="新宋体" w:eastAsia="新宋体" w:hAnsi="新宋体" w:hint="eastAsia"/>
          <w:color w:val="000000"/>
          <w:sz w:val="24"/>
        </w:rPr>
        <w:t>与其他奖、助学金可同时获得。</w:t>
      </w:r>
    </w:p>
    <w:p w:rsidR="001123A5" w:rsidRPr="007A7DA7" w:rsidRDefault="007A7DA7" w:rsidP="003C29AE">
      <w:pPr>
        <w:spacing w:line="360" w:lineRule="auto"/>
        <w:ind w:firstLineChars="200" w:firstLine="482"/>
        <w:rPr>
          <w:rFonts w:ascii="宋体" w:hAnsi="宋体" w:cs="宋体"/>
          <w:b/>
          <w:sz w:val="24"/>
          <w:szCs w:val="24"/>
        </w:rPr>
      </w:pPr>
      <w:r w:rsidRPr="007A7DA7">
        <w:rPr>
          <w:rFonts w:ascii="宋体" w:hAnsi="宋体" w:cs="宋体" w:hint="eastAsia"/>
          <w:b/>
          <w:sz w:val="24"/>
          <w:szCs w:val="24"/>
        </w:rPr>
        <w:t>四</w:t>
      </w:r>
      <w:r w:rsidRPr="007A7DA7">
        <w:rPr>
          <w:rFonts w:ascii="宋体" w:hAnsi="宋体" w:cs="宋体"/>
          <w:b/>
          <w:sz w:val="24"/>
          <w:szCs w:val="24"/>
        </w:rPr>
        <w:t>、</w:t>
      </w:r>
      <w:r w:rsidR="001123A5" w:rsidRPr="007A7DA7">
        <w:rPr>
          <w:rFonts w:ascii="宋体" w:hAnsi="宋体" w:cs="宋体" w:hint="eastAsia"/>
          <w:b/>
          <w:sz w:val="24"/>
          <w:szCs w:val="24"/>
        </w:rPr>
        <w:t>评定程序：</w:t>
      </w:r>
    </w:p>
    <w:p w:rsidR="001123A5" w:rsidRPr="007A7DA7" w:rsidRDefault="001123A5" w:rsidP="003C29AE">
      <w:pPr>
        <w:spacing w:line="360" w:lineRule="auto"/>
        <w:ind w:firstLineChars="200" w:firstLine="480"/>
        <w:rPr>
          <w:rFonts w:ascii="宋体" w:hAnsi="宋体" w:cs="宋体"/>
          <w:sz w:val="24"/>
          <w:szCs w:val="24"/>
        </w:rPr>
      </w:pPr>
      <w:r w:rsidRPr="007A7DA7">
        <w:rPr>
          <w:rFonts w:ascii="宋体" w:hAnsi="宋体" w:cs="宋体" w:hint="eastAsia"/>
          <w:sz w:val="24"/>
          <w:szCs w:val="24"/>
        </w:rPr>
        <w:t>评定坚持公开、公平、公正的原则，程序如下：</w:t>
      </w:r>
    </w:p>
    <w:p w:rsidR="001123A5" w:rsidRPr="007A7DA7" w:rsidRDefault="007A7DA7" w:rsidP="003C29AE">
      <w:pPr>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w:t>
      </w:r>
      <w:r w:rsidR="001123A5" w:rsidRPr="007A7DA7">
        <w:rPr>
          <w:rFonts w:ascii="宋体" w:hAnsi="宋体" w:cs="宋体" w:hint="eastAsia"/>
          <w:sz w:val="24"/>
          <w:szCs w:val="24"/>
        </w:rPr>
        <w:t>本人申请。学生本人参照申请条件和有关规定的要求提出申请，递交《“威尚海外留学助学金”申请表》。</w:t>
      </w:r>
    </w:p>
    <w:p w:rsidR="001123A5" w:rsidRPr="007A7DA7" w:rsidRDefault="007A7DA7" w:rsidP="003C29AE">
      <w:pPr>
        <w:spacing w:line="360" w:lineRule="auto"/>
        <w:ind w:firstLineChars="200" w:firstLine="480"/>
        <w:rPr>
          <w:rFonts w:ascii="宋体" w:hAnsi="宋体" w:cs="宋体"/>
          <w:sz w:val="24"/>
          <w:szCs w:val="24"/>
        </w:rPr>
      </w:pPr>
      <w:r>
        <w:rPr>
          <w:rFonts w:ascii="宋体" w:hAnsi="宋体" w:cs="宋体" w:hint="eastAsia"/>
          <w:sz w:val="24"/>
          <w:szCs w:val="24"/>
        </w:rPr>
        <w:t>2、</w:t>
      </w:r>
      <w:r w:rsidR="001123A5" w:rsidRPr="007A7DA7">
        <w:rPr>
          <w:rFonts w:ascii="宋体" w:hAnsi="宋体" w:cs="宋体" w:hint="eastAsia"/>
          <w:sz w:val="24"/>
          <w:szCs w:val="24"/>
        </w:rPr>
        <w:t>年级初评。年级组成评议小组，参照学校困难生和助学金评审办法，就申请同学的在校期间的生活情况、学习情况、个人道德品质等因素综合考察，民主评议，并对初步人选进行</w:t>
      </w:r>
      <w:r>
        <w:rPr>
          <w:rFonts w:ascii="宋体" w:hAnsi="宋体" w:cs="宋体" w:hint="eastAsia"/>
          <w:sz w:val="24"/>
          <w:szCs w:val="24"/>
        </w:rPr>
        <w:t>3</w:t>
      </w:r>
      <w:r w:rsidR="001123A5" w:rsidRPr="007A7DA7">
        <w:rPr>
          <w:rFonts w:ascii="宋体" w:hAnsi="宋体" w:cs="宋体" w:hint="eastAsia"/>
          <w:sz w:val="24"/>
          <w:szCs w:val="24"/>
        </w:rPr>
        <w:t>个工作日的公示。</w:t>
      </w:r>
    </w:p>
    <w:p w:rsidR="001123A5" w:rsidRPr="007A7DA7" w:rsidRDefault="007A7DA7" w:rsidP="003C29AE">
      <w:pPr>
        <w:spacing w:line="360" w:lineRule="auto"/>
        <w:ind w:firstLineChars="200" w:firstLine="480"/>
        <w:rPr>
          <w:rFonts w:ascii="宋体" w:hAnsi="宋体" w:cs="宋体"/>
          <w:sz w:val="24"/>
          <w:szCs w:val="24"/>
        </w:rPr>
      </w:pPr>
      <w:r>
        <w:rPr>
          <w:rFonts w:ascii="宋体" w:hAnsi="宋体" w:cs="宋体" w:hint="eastAsia"/>
          <w:sz w:val="24"/>
          <w:szCs w:val="24"/>
        </w:rPr>
        <w:t>3、</w:t>
      </w:r>
      <w:r w:rsidR="001123A5" w:rsidRPr="007A7DA7">
        <w:rPr>
          <w:rFonts w:ascii="宋体" w:hAnsi="宋体" w:cs="宋体" w:hint="eastAsia"/>
          <w:sz w:val="24"/>
          <w:szCs w:val="24"/>
        </w:rPr>
        <w:t>学院评定。学院学生党总支审核年级民主评议的结果，研究确定本年度获得助学金人选，</w:t>
      </w:r>
      <w:r w:rsidR="003C29AE">
        <w:rPr>
          <w:rFonts w:ascii="宋体" w:hAnsi="宋体" w:cs="宋体" w:hint="eastAsia"/>
          <w:sz w:val="24"/>
          <w:szCs w:val="24"/>
        </w:rPr>
        <w:t>学院</w:t>
      </w:r>
      <w:r w:rsidR="003C29AE">
        <w:rPr>
          <w:rFonts w:ascii="宋体" w:hAnsi="宋体" w:cs="宋体"/>
          <w:sz w:val="24"/>
          <w:szCs w:val="24"/>
        </w:rPr>
        <w:t>公示</w:t>
      </w:r>
      <w:r w:rsidR="003C29AE">
        <w:rPr>
          <w:rFonts w:ascii="宋体" w:hAnsi="宋体" w:cs="宋体" w:hint="eastAsia"/>
          <w:sz w:val="24"/>
          <w:szCs w:val="24"/>
        </w:rPr>
        <w:t>5个</w:t>
      </w:r>
      <w:r w:rsidR="003C29AE">
        <w:rPr>
          <w:rFonts w:ascii="宋体" w:hAnsi="宋体" w:cs="宋体"/>
          <w:sz w:val="24"/>
          <w:szCs w:val="24"/>
        </w:rPr>
        <w:t>工作日无异议后，</w:t>
      </w:r>
      <w:r w:rsidR="001123A5" w:rsidRPr="007A7DA7">
        <w:rPr>
          <w:rFonts w:ascii="宋体" w:hAnsi="宋体" w:cs="宋体" w:hint="eastAsia"/>
          <w:sz w:val="24"/>
          <w:szCs w:val="24"/>
        </w:rPr>
        <w:t>由学院党委会审定，报</w:t>
      </w:r>
      <w:r w:rsidR="00F43500">
        <w:rPr>
          <w:rFonts w:ascii="宋体" w:hAnsi="宋体" w:cs="宋体" w:hint="eastAsia"/>
          <w:sz w:val="24"/>
          <w:szCs w:val="24"/>
        </w:rPr>
        <w:t>校</w:t>
      </w:r>
      <w:r w:rsidR="001123A5" w:rsidRPr="007A7DA7">
        <w:rPr>
          <w:rFonts w:ascii="宋体" w:hAnsi="宋体" w:cs="宋体" w:hint="eastAsia"/>
          <w:sz w:val="24"/>
          <w:szCs w:val="24"/>
        </w:rPr>
        <w:t>学生处</w:t>
      </w:r>
      <w:r w:rsidR="00F43500">
        <w:rPr>
          <w:rFonts w:ascii="宋体" w:hAnsi="宋体" w:cs="宋体" w:hint="eastAsia"/>
          <w:sz w:val="24"/>
          <w:szCs w:val="24"/>
        </w:rPr>
        <w:t>、</w:t>
      </w:r>
      <w:r w:rsidR="00F43500">
        <w:rPr>
          <w:rFonts w:ascii="宋体" w:hAnsi="宋体" w:cs="宋体"/>
          <w:sz w:val="24"/>
          <w:szCs w:val="24"/>
        </w:rPr>
        <w:t>教育基金会</w:t>
      </w:r>
      <w:r w:rsidR="001123A5" w:rsidRPr="007A7DA7">
        <w:rPr>
          <w:rFonts w:ascii="宋体" w:hAnsi="宋体" w:cs="宋体" w:hint="eastAsia"/>
          <w:sz w:val="24"/>
          <w:szCs w:val="24"/>
        </w:rPr>
        <w:lastRenderedPageBreak/>
        <w:t>备案。</w:t>
      </w:r>
    </w:p>
    <w:p w:rsidR="001123A5" w:rsidRPr="007A7DA7" w:rsidRDefault="007A7DA7" w:rsidP="003C29AE">
      <w:pPr>
        <w:spacing w:line="360" w:lineRule="auto"/>
        <w:ind w:firstLineChars="200" w:firstLine="480"/>
        <w:rPr>
          <w:rFonts w:ascii="宋体" w:hAnsi="宋体" w:cs="宋体"/>
          <w:sz w:val="24"/>
          <w:szCs w:val="24"/>
        </w:rPr>
      </w:pPr>
      <w:r>
        <w:rPr>
          <w:rFonts w:ascii="宋体" w:hAnsi="宋体" w:cs="宋体" w:hint="eastAsia"/>
          <w:sz w:val="24"/>
          <w:szCs w:val="24"/>
        </w:rPr>
        <w:t>4、</w:t>
      </w:r>
      <w:r w:rsidR="001123A5" w:rsidRPr="007A7DA7">
        <w:rPr>
          <w:rFonts w:ascii="宋体" w:hAnsi="宋体" w:cs="宋体" w:hint="eastAsia"/>
          <w:sz w:val="24"/>
          <w:szCs w:val="24"/>
        </w:rPr>
        <w:t>报资助方备案。学院将获得“威尚海外</w:t>
      </w:r>
      <w:r w:rsidR="001123A5" w:rsidRPr="007A7DA7">
        <w:rPr>
          <w:rFonts w:ascii="宋体" w:hAnsi="宋体" w:cs="宋体"/>
          <w:sz w:val="24"/>
          <w:szCs w:val="24"/>
        </w:rPr>
        <w:t>留学</w:t>
      </w:r>
      <w:r w:rsidR="001123A5" w:rsidRPr="007A7DA7">
        <w:rPr>
          <w:rFonts w:ascii="宋体" w:hAnsi="宋体" w:cs="宋体" w:hint="eastAsia"/>
          <w:sz w:val="24"/>
          <w:szCs w:val="24"/>
        </w:rPr>
        <w:t>助学金”的学生名单报资助</w:t>
      </w:r>
      <w:r w:rsidR="001123A5" w:rsidRPr="007A7DA7">
        <w:rPr>
          <w:rFonts w:ascii="宋体" w:hAnsi="宋体" w:cs="宋体"/>
          <w:sz w:val="24"/>
          <w:szCs w:val="24"/>
        </w:rPr>
        <w:t>方（</w:t>
      </w:r>
      <w:r w:rsidR="001123A5" w:rsidRPr="007A7DA7">
        <w:rPr>
          <w:rFonts w:ascii="宋体" w:hAnsi="宋体" w:cs="宋体" w:hint="eastAsia"/>
          <w:sz w:val="24"/>
          <w:szCs w:val="24"/>
        </w:rPr>
        <w:t>威尚生物技术（合肥）有限公司</w:t>
      </w:r>
      <w:r w:rsidR="001123A5" w:rsidRPr="007A7DA7">
        <w:rPr>
          <w:rFonts w:ascii="宋体" w:hAnsi="宋体" w:cs="宋体"/>
          <w:sz w:val="24"/>
          <w:szCs w:val="24"/>
        </w:rPr>
        <w:t>）</w:t>
      </w:r>
      <w:r w:rsidR="001123A5" w:rsidRPr="007A7DA7">
        <w:rPr>
          <w:rFonts w:ascii="宋体" w:hAnsi="宋体" w:cs="宋体" w:hint="eastAsia"/>
          <w:sz w:val="24"/>
          <w:szCs w:val="24"/>
        </w:rPr>
        <w:t>备案。</w:t>
      </w:r>
    </w:p>
    <w:p w:rsidR="001123A5" w:rsidRPr="007A7DA7" w:rsidRDefault="007A7DA7" w:rsidP="003C29AE">
      <w:pPr>
        <w:spacing w:line="360" w:lineRule="auto"/>
        <w:ind w:firstLineChars="200" w:firstLine="482"/>
        <w:rPr>
          <w:rFonts w:ascii="宋体" w:hAnsi="宋体" w:cs="宋体"/>
          <w:b/>
          <w:sz w:val="24"/>
          <w:szCs w:val="24"/>
        </w:rPr>
      </w:pPr>
      <w:r w:rsidRPr="007A7DA7">
        <w:rPr>
          <w:rFonts w:ascii="宋体" w:hAnsi="宋体" w:cs="宋体" w:hint="eastAsia"/>
          <w:b/>
          <w:sz w:val="24"/>
          <w:szCs w:val="24"/>
        </w:rPr>
        <w:t>五</w:t>
      </w:r>
      <w:r w:rsidRPr="007A7DA7">
        <w:rPr>
          <w:rFonts w:ascii="宋体" w:hAnsi="宋体" w:cs="宋体"/>
          <w:b/>
          <w:sz w:val="24"/>
          <w:szCs w:val="24"/>
        </w:rPr>
        <w:t>、</w:t>
      </w:r>
      <w:r w:rsidR="001123A5" w:rsidRPr="007A7DA7">
        <w:rPr>
          <w:rFonts w:ascii="宋体" w:hAnsi="宋体" w:cs="宋体" w:hint="eastAsia"/>
          <w:b/>
          <w:sz w:val="24"/>
          <w:szCs w:val="24"/>
        </w:rPr>
        <w:t>其他</w:t>
      </w:r>
      <w:r w:rsidRPr="007A7DA7">
        <w:rPr>
          <w:rFonts w:ascii="宋体" w:hAnsi="宋体" w:cs="宋体" w:hint="eastAsia"/>
          <w:b/>
          <w:sz w:val="24"/>
          <w:szCs w:val="24"/>
        </w:rPr>
        <w:t>要求</w:t>
      </w:r>
      <w:r w:rsidR="001123A5" w:rsidRPr="007A7DA7">
        <w:rPr>
          <w:rFonts w:ascii="宋体" w:hAnsi="宋体" w:cs="宋体" w:hint="eastAsia"/>
          <w:b/>
          <w:sz w:val="24"/>
          <w:szCs w:val="24"/>
        </w:rPr>
        <w:t>：</w:t>
      </w:r>
    </w:p>
    <w:p w:rsidR="001123A5" w:rsidRPr="007A7DA7" w:rsidRDefault="007A7DA7" w:rsidP="003C29AE">
      <w:pPr>
        <w:spacing w:line="360" w:lineRule="auto"/>
        <w:ind w:firstLineChars="200" w:firstLine="480"/>
        <w:rPr>
          <w:rFonts w:ascii="宋体" w:hAnsi="宋体" w:cs="宋体"/>
          <w:sz w:val="24"/>
          <w:szCs w:val="24"/>
        </w:rPr>
      </w:pPr>
      <w:r>
        <w:rPr>
          <w:rFonts w:ascii="宋体" w:hAnsi="宋体" w:cs="宋体" w:hint="eastAsia"/>
          <w:sz w:val="24"/>
          <w:szCs w:val="24"/>
        </w:rPr>
        <w:t>1、</w:t>
      </w:r>
      <w:r w:rsidR="001123A5" w:rsidRPr="007A7DA7">
        <w:rPr>
          <w:rFonts w:ascii="宋体" w:hAnsi="宋体" w:cs="宋体" w:hint="eastAsia"/>
          <w:sz w:val="24"/>
          <w:szCs w:val="24"/>
        </w:rPr>
        <w:t>本助学金一年评定一次，安排在出国前完成评定、发放工作；</w:t>
      </w:r>
    </w:p>
    <w:p w:rsidR="001123A5" w:rsidRPr="007A7DA7" w:rsidRDefault="007A7DA7" w:rsidP="003C29AE">
      <w:pPr>
        <w:spacing w:line="360" w:lineRule="auto"/>
        <w:ind w:firstLineChars="200" w:firstLine="480"/>
        <w:rPr>
          <w:rFonts w:ascii="宋体" w:hAnsi="宋体" w:cs="宋体"/>
          <w:sz w:val="24"/>
          <w:szCs w:val="24"/>
        </w:rPr>
      </w:pPr>
      <w:r>
        <w:rPr>
          <w:rFonts w:ascii="宋体" w:hAnsi="宋体" w:cs="宋体" w:hint="eastAsia"/>
          <w:sz w:val="24"/>
          <w:szCs w:val="24"/>
        </w:rPr>
        <w:t>2、</w:t>
      </w:r>
      <w:r w:rsidR="001123A5" w:rsidRPr="007A7DA7">
        <w:rPr>
          <w:rFonts w:ascii="宋体" w:hAnsi="宋体" w:cs="宋体" w:hint="eastAsia"/>
          <w:sz w:val="24"/>
          <w:szCs w:val="24"/>
        </w:rPr>
        <w:t>批准享受</w:t>
      </w:r>
      <w:r w:rsidR="000A1B36" w:rsidRPr="007A7DA7">
        <w:rPr>
          <w:rFonts w:ascii="宋体" w:hAnsi="宋体" w:cs="宋体" w:hint="eastAsia"/>
          <w:sz w:val="24"/>
          <w:szCs w:val="24"/>
        </w:rPr>
        <w:t>助</w:t>
      </w:r>
      <w:r w:rsidR="001123A5" w:rsidRPr="007A7DA7">
        <w:rPr>
          <w:rFonts w:ascii="宋体" w:hAnsi="宋体" w:cs="宋体" w:hint="eastAsia"/>
          <w:sz w:val="24"/>
          <w:szCs w:val="24"/>
        </w:rPr>
        <w:t>学金的学生如发现弄虚作假行为将取消申报资格，收回助学金，视情节严重情况给予相应纪律处分；</w:t>
      </w:r>
    </w:p>
    <w:p w:rsidR="001123A5" w:rsidRPr="007A7DA7" w:rsidRDefault="007A7DA7" w:rsidP="003C29AE">
      <w:pPr>
        <w:spacing w:line="360" w:lineRule="auto"/>
        <w:ind w:firstLineChars="200" w:firstLine="480"/>
        <w:rPr>
          <w:rFonts w:ascii="宋体" w:hAnsi="宋体" w:cs="宋体"/>
          <w:sz w:val="24"/>
          <w:szCs w:val="24"/>
        </w:rPr>
      </w:pPr>
      <w:r>
        <w:rPr>
          <w:rFonts w:ascii="宋体" w:hAnsi="宋体" w:cs="宋体" w:hint="eastAsia"/>
          <w:sz w:val="24"/>
          <w:szCs w:val="24"/>
        </w:rPr>
        <w:t>3、</w:t>
      </w:r>
      <w:r w:rsidR="001123A5" w:rsidRPr="007A7DA7">
        <w:rPr>
          <w:rFonts w:ascii="宋体" w:hAnsi="宋体" w:cs="宋体" w:hint="eastAsia"/>
          <w:sz w:val="24"/>
          <w:szCs w:val="24"/>
        </w:rPr>
        <w:t>评定以学生家庭经济</w:t>
      </w:r>
      <w:r w:rsidR="003C29AE">
        <w:rPr>
          <w:rFonts w:ascii="宋体" w:hAnsi="宋体" w:cs="宋体" w:hint="eastAsia"/>
          <w:sz w:val="24"/>
          <w:szCs w:val="24"/>
        </w:rPr>
        <w:t>困难</w:t>
      </w:r>
      <w:r w:rsidR="001123A5" w:rsidRPr="007A7DA7">
        <w:rPr>
          <w:rFonts w:ascii="宋体" w:hAnsi="宋体" w:cs="宋体" w:hint="eastAsia"/>
          <w:sz w:val="24"/>
          <w:szCs w:val="24"/>
        </w:rPr>
        <w:t>情况为主，参考学习和个人在校表现，家庭经济情况相同条件下，比较学习及托福等外语水平情况，成绩优秀者优先获得；</w:t>
      </w:r>
    </w:p>
    <w:p w:rsidR="000A1B36" w:rsidRPr="007A7DA7" w:rsidRDefault="007A7DA7" w:rsidP="003C29AE">
      <w:pPr>
        <w:pStyle w:val="a5"/>
        <w:spacing w:line="360" w:lineRule="auto"/>
        <w:ind w:left="420" w:firstLineChars="0" w:firstLine="0"/>
        <w:rPr>
          <w:rFonts w:ascii="宋体" w:hAnsi="宋体" w:cs="宋体"/>
          <w:color w:val="000000"/>
          <w:kern w:val="0"/>
          <w:sz w:val="24"/>
          <w:szCs w:val="24"/>
        </w:rPr>
      </w:pPr>
      <w:r>
        <w:rPr>
          <w:rFonts w:ascii="宋体" w:hAnsi="宋体" w:cs="宋体" w:hint="eastAsia"/>
          <w:color w:val="000000"/>
          <w:kern w:val="0"/>
          <w:sz w:val="24"/>
          <w:szCs w:val="24"/>
        </w:rPr>
        <w:t>4、</w:t>
      </w:r>
      <w:r w:rsidR="000A1B36" w:rsidRPr="007A7DA7">
        <w:rPr>
          <w:rFonts w:ascii="宋体" w:hAnsi="宋体" w:cs="宋体" w:hint="eastAsia"/>
          <w:color w:val="000000"/>
          <w:kern w:val="0"/>
          <w:sz w:val="24"/>
          <w:szCs w:val="24"/>
        </w:rPr>
        <w:t>纪律要求</w:t>
      </w:r>
    </w:p>
    <w:p w:rsidR="000A1B36" w:rsidRPr="007A7DA7" w:rsidRDefault="000A1B36" w:rsidP="003C29AE">
      <w:pPr>
        <w:spacing w:line="360" w:lineRule="auto"/>
        <w:ind w:firstLineChars="200" w:firstLine="480"/>
        <w:rPr>
          <w:rFonts w:ascii="宋体" w:hAnsi="宋体" w:cs="宋体"/>
          <w:color w:val="000000"/>
          <w:kern w:val="0"/>
          <w:sz w:val="24"/>
          <w:szCs w:val="24"/>
        </w:rPr>
      </w:pPr>
      <w:r w:rsidRPr="007A7DA7">
        <w:rPr>
          <w:rFonts w:ascii="宋体" w:hAnsi="宋体" w:cs="宋体" w:hint="eastAsia"/>
          <w:color w:val="000000"/>
          <w:kern w:val="0"/>
          <w:sz w:val="24"/>
          <w:szCs w:val="24"/>
        </w:rPr>
        <w:t>学生应如实填报评定材料，不能弄虚作假，一旦查实，按照学校相关学生管理规定处理。参与审议的学生应秉公评议，不得草率武断，造成不良影响的，按学校相关规定处理。辅导员以及相关人员，要严格按照程序和要求，及时、公正审核、评定学生各项测评分数，公示材料要注意保护学生隐私。对徇私舞弊、违反工作程序及规定或对上报数据审核把关不严造成工作失误等行为，按照学校的相关规定进行问责。</w:t>
      </w:r>
    </w:p>
    <w:p w:rsidR="003321F9" w:rsidRDefault="007A7DA7" w:rsidP="003C29AE">
      <w:pPr>
        <w:spacing w:line="360" w:lineRule="auto"/>
        <w:ind w:firstLineChars="200" w:firstLine="480"/>
        <w:rPr>
          <w:rFonts w:ascii="宋体" w:hAnsi="宋体" w:cs="宋体"/>
          <w:sz w:val="24"/>
          <w:szCs w:val="24"/>
        </w:rPr>
      </w:pPr>
      <w:r>
        <w:rPr>
          <w:rFonts w:ascii="宋体" w:hAnsi="宋体" w:cs="宋体" w:hint="eastAsia"/>
          <w:sz w:val="24"/>
          <w:szCs w:val="24"/>
        </w:rPr>
        <w:t>5、</w:t>
      </w:r>
      <w:r w:rsidR="00BD5C48" w:rsidRPr="007A7DA7">
        <w:rPr>
          <w:rFonts w:ascii="宋体" w:hAnsi="宋体" w:cs="宋体" w:hint="eastAsia"/>
          <w:sz w:val="24"/>
          <w:szCs w:val="24"/>
        </w:rPr>
        <w:t>本办法解释修改权在第一临床医学院。</w:t>
      </w:r>
      <w:r w:rsidR="00BD5C48" w:rsidRPr="00631351">
        <w:rPr>
          <w:rFonts w:ascii="宋体" w:hAnsi="宋体" w:hint="eastAsia"/>
          <w:color w:val="000000"/>
          <w:sz w:val="24"/>
        </w:rPr>
        <w:t>未尽事宜，由双方协商决定。</w:t>
      </w:r>
    </w:p>
    <w:p w:rsidR="003C29AE" w:rsidRDefault="003C29AE" w:rsidP="003C29AE">
      <w:pPr>
        <w:spacing w:line="360" w:lineRule="auto"/>
        <w:ind w:firstLineChars="200" w:firstLine="480"/>
        <w:rPr>
          <w:rFonts w:ascii="宋体" w:hAnsi="宋体" w:cs="宋体"/>
          <w:sz w:val="24"/>
          <w:szCs w:val="24"/>
        </w:rPr>
      </w:pPr>
    </w:p>
    <w:p w:rsidR="007A7DA7" w:rsidRDefault="007A7DA7" w:rsidP="003C29AE">
      <w:pPr>
        <w:spacing w:line="360" w:lineRule="auto"/>
        <w:ind w:firstLineChars="2400" w:firstLine="5760"/>
        <w:rPr>
          <w:rFonts w:ascii="宋体" w:hAnsi="宋体" w:cs="宋体"/>
          <w:sz w:val="24"/>
          <w:szCs w:val="24"/>
        </w:rPr>
      </w:pPr>
      <w:r>
        <w:rPr>
          <w:rFonts w:ascii="宋体" w:hAnsi="宋体" w:cs="宋体" w:hint="eastAsia"/>
          <w:sz w:val="24"/>
          <w:szCs w:val="24"/>
        </w:rPr>
        <w:t>第一</w:t>
      </w:r>
      <w:r>
        <w:rPr>
          <w:rFonts w:ascii="宋体" w:hAnsi="宋体" w:cs="宋体"/>
          <w:sz w:val="24"/>
          <w:szCs w:val="24"/>
        </w:rPr>
        <w:t>临床医学院</w:t>
      </w:r>
    </w:p>
    <w:p w:rsidR="007A7DA7" w:rsidRPr="007A7DA7" w:rsidRDefault="007A7DA7" w:rsidP="003C29AE">
      <w:pPr>
        <w:spacing w:line="360" w:lineRule="auto"/>
        <w:ind w:firstLineChars="2500" w:firstLine="6000"/>
        <w:rPr>
          <w:rFonts w:ascii="宋体" w:hAnsi="宋体" w:cs="宋体"/>
          <w:sz w:val="24"/>
          <w:szCs w:val="24"/>
        </w:rPr>
      </w:pPr>
      <w:r>
        <w:rPr>
          <w:rFonts w:ascii="宋体" w:hAnsi="宋体" w:cs="宋体" w:hint="eastAsia"/>
          <w:sz w:val="24"/>
          <w:szCs w:val="24"/>
        </w:rPr>
        <w:t>201</w:t>
      </w:r>
      <w:r w:rsidR="00F43500">
        <w:rPr>
          <w:rFonts w:ascii="宋体" w:hAnsi="宋体" w:cs="宋体"/>
          <w:sz w:val="24"/>
          <w:szCs w:val="24"/>
        </w:rPr>
        <w:t>9</w:t>
      </w:r>
      <w:r>
        <w:rPr>
          <w:rFonts w:ascii="宋体" w:hAnsi="宋体" w:cs="宋体" w:hint="eastAsia"/>
          <w:sz w:val="24"/>
          <w:szCs w:val="24"/>
        </w:rPr>
        <w:t>年</w:t>
      </w:r>
      <w:r w:rsidR="00F43500">
        <w:rPr>
          <w:rFonts w:ascii="宋体" w:hAnsi="宋体" w:cs="宋体"/>
          <w:sz w:val="24"/>
          <w:szCs w:val="24"/>
        </w:rPr>
        <w:t>9</w:t>
      </w:r>
      <w:r>
        <w:rPr>
          <w:rFonts w:ascii="宋体" w:hAnsi="宋体" w:cs="宋体" w:hint="eastAsia"/>
          <w:sz w:val="24"/>
          <w:szCs w:val="24"/>
        </w:rPr>
        <w:t>月</w:t>
      </w:r>
      <w:bookmarkStart w:id="0" w:name="_GoBack"/>
      <w:bookmarkEnd w:id="0"/>
    </w:p>
    <w:sectPr w:rsidR="007A7DA7" w:rsidRPr="007A7DA7" w:rsidSect="007A7DA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9E" w:rsidRDefault="00DE169E" w:rsidP="001123A5">
      <w:r>
        <w:separator/>
      </w:r>
    </w:p>
  </w:endnote>
  <w:endnote w:type="continuationSeparator" w:id="0">
    <w:p w:rsidR="00DE169E" w:rsidRDefault="00DE169E" w:rsidP="0011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9E" w:rsidRDefault="00DE169E" w:rsidP="001123A5">
      <w:r>
        <w:separator/>
      </w:r>
    </w:p>
  </w:footnote>
  <w:footnote w:type="continuationSeparator" w:id="0">
    <w:p w:rsidR="00DE169E" w:rsidRDefault="00DE169E" w:rsidP="00112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FDA527"/>
    <w:multiLevelType w:val="singleLevel"/>
    <w:tmpl w:val="58FDA527"/>
    <w:lvl w:ilvl="0">
      <w:start w:val="1"/>
      <w:numFmt w:val="chineseCounting"/>
      <w:suff w:val="nothing"/>
      <w:lvlText w:val="%1、"/>
      <w:lvlJc w:val="left"/>
    </w:lvl>
  </w:abstractNum>
  <w:abstractNum w:abstractNumId="1">
    <w:nsid w:val="58FDA633"/>
    <w:multiLevelType w:val="singleLevel"/>
    <w:tmpl w:val="58FDA633"/>
    <w:lvl w:ilvl="0">
      <w:start w:val="1"/>
      <w:numFmt w:val="decimal"/>
      <w:suff w:val="nothing"/>
      <w:lvlText w:val="%1、"/>
      <w:lvlJc w:val="left"/>
    </w:lvl>
  </w:abstractNum>
  <w:abstractNum w:abstractNumId="2">
    <w:nsid w:val="58FDA73E"/>
    <w:multiLevelType w:val="singleLevel"/>
    <w:tmpl w:val="58FDA73E"/>
    <w:lvl w:ilvl="0">
      <w:start w:val="4"/>
      <w:numFmt w:val="chineseCounting"/>
      <w:suff w:val="nothing"/>
      <w:lvlText w:val="%1、"/>
      <w:lvlJc w:val="left"/>
    </w:lvl>
  </w:abstractNum>
  <w:abstractNum w:abstractNumId="3">
    <w:nsid w:val="58FDA889"/>
    <w:multiLevelType w:val="singleLevel"/>
    <w:tmpl w:val="58FDA889"/>
    <w:lvl w:ilvl="0">
      <w:start w:val="1"/>
      <w:numFmt w:val="decimal"/>
      <w:suff w:val="nothing"/>
      <w:lvlText w:val="%1、"/>
      <w:lvlJc w:val="left"/>
    </w:lvl>
  </w:abstractNum>
  <w:abstractNum w:abstractNumId="4">
    <w:nsid w:val="58FDAB62"/>
    <w:multiLevelType w:val="singleLevel"/>
    <w:tmpl w:val="58FDAB62"/>
    <w:lvl w:ilvl="0">
      <w:start w:val="5"/>
      <w:numFmt w:val="chineseCounting"/>
      <w:suff w:val="nothing"/>
      <w:lvlText w:val="%1、"/>
      <w:lvlJc w:val="left"/>
    </w:lvl>
  </w:abstractNum>
  <w:abstractNum w:abstractNumId="5">
    <w:nsid w:val="58FDABFE"/>
    <w:multiLevelType w:val="singleLevel"/>
    <w:tmpl w:val="58FDABFE"/>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5B"/>
    <w:rsid w:val="000A1B36"/>
    <w:rsid w:val="001123A5"/>
    <w:rsid w:val="00285F8D"/>
    <w:rsid w:val="002C68A4"/>
    <w:rsid w:val="003321F9"/>
    <w:rsid w:val="003C29AE"/>
    <w:rsid w:val="005209F2"/>
    <w:rsid w:val="00544DBA"/>
    <w:rsid w:val="005C4642"/>
    <w:rsid w:val="007704F0"/>
    <w:rsid w:val="007A7DA7"/>
    <w:rsid w:val="00A317F5"/>
    <w:rsid w:val="00B86E5B"/>
    <w:rsid w:val="00BD5C48"/>
    <w:rsid w:val="00D62BDD"/>
    <w:rsid w:val="00DE169E"/>
    <w:rsid w:val="00E4039F"/>
    <w:rsid w:val="00F4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5BCAF0-9673-4DEE-82C7-5AC4D8AC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3A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2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23A5"/>
    <w:rPr>
      <w:sz w:val="18"/>
      <w:szCs w:val="18"/>
    </w:rPr>
  </w:style>
  <w:style w:type="paragraph" w:styleId="a4">
    <w:name w:val="footer"/>
    <w:basedOn w:val="a"/>
    <w:link w:val="Char0"/>
    <w:uiPriority w:val="99"/>
    <w:unhideWhenUsed/>
    <w:rsid w:val="001123A5"/>
    <w:pPr>
      <w:tabs>
        <w:tab w:val="center" w:pos="4153"/>
        <w:tab w:val="right" w:pos="8306"/>
      </w:tabs>
      <w:snapToGrid w:val="0"/>
      <w:jc w:val="left"/>
    </w:pPr>
    <w:rPr>
      <w:sz w:val="18"/>
      <w:szCs w:val="18"/>
    </w:rPr>
  </w:style>
  <w:style w:type="character" w:customStyle="1" w:styleId="Char0">
    <w:name w:val="页脚 Char"/>
    <w:basedOn w:val="a0"/>
    <w:link w:val="a4"/>
    <w:uiPriority w:val="99"/>
    <w:rsid w:val="001123A5"/>
    <w:rPr>
      <w:sz w:val="18"/>
      <w:szCs w:val="18"/>
    </w:rPr>
  </w:style>
  <w:style w:type="paragraph" w:styleId="a5">
    <w:name w:val="List Paragraph"/>
    <w:basedOn w:val="a"/>
    <w:uiPriority w:val="34"/>
    <w:qFormat/>
    <w:rsid w:val="000A1B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2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ahmuxl</dc:creator>
  <cp:keywords/>
  <dc:description/>
  <cp:lastModifiedBy>ahmuxl</cp:lastModifiedBy>
  <cp:revision>10</cp:revision>
  <dcterms:created xsi:type="dcterms:W3CDTF">2018-11-02T14:45:00Z</dcterms:created>
  <dcterms:modified xsi:type="dcterms:W3CDTF">2019-09-20T07:47:00Z</dcterms:modified>
</cp:coreProperties>
</file>